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16" w:rsidRDefault="002B5CC7" w:rsidP="00D85216">
      <w:pPr>
        <w:widowControl/>
        <w:shd w:val="clear" w:color="auto" w:fill="FAFAFA"/>
        <w:spacing w:before="100" w:beforeAutospacing="1" w:after="210"/>
        <w:jc w:val="center"/>
        <w:outlineLvl w:val="1"/>
        <w:rPr>
          <w:rFonts w:ascii="微软雅黑" w:eastAsia="微软雅黑" w:hAnsi="微软雅黑" w:cs="宋体"/>
          <w:color w:val="333333"/>
          <w:spacing w:val="8"/>
          <w:kern w:val="0"/>
          <w:sz w:val="33"/>
          <w:szCs w:val="33"/>
        </w:rPr>
      </w:pPr>
      <w:r w:rsidRPr="002B5CC7">
        <w:rPr>
          <w:rFonts w:ascii="微软雅黑" w:eastAsia="微软雅黑" w:hAnsi="微软雅黑" w:cs="宋体" w:hint="eastAsia"/>
          <w:color w:val="333333"/>
          <w:spacing w:val="8"/>
          <w:kern w:val="0"/>
          <w:sz w:val="33"/>
          <w:szCs w:val="33"/>
        </w:rPr>
        <w:t>中国表面工程协会第六次会员代表大会暨</w:t>
      </w:r>
    </w:p>
    <w:p w:rsidR="002B5CC7" w:rsidRPr="002B5CC7" w:rsidRDefault="002B5CC7" w:rsidP="00D85216">
      <w:pPr>
        <w:widowControl/>
        <w:shd w:val="clear" w:color="auto" w:fill="FAFAFA"/>
        <w:spacing w:before="100" w:beforeAutospacing="1" w:after="210"/>
        <w:jc w:val="center"/>
        <w:outlineLvl w:val="1"/>
        <w:rPr>
          <w:rFonts w:ascii="微软雅黑" w:eastAsia="微软雅黑" w:hAnsi="微软雅黑" w:cs="宋体"/>
          <w:color w:val="333333"/>
          <w:spacing w:val="8"/>
          <w:kern w:val="0"/>
          <w:sz w:val="33"/>
          <w:szCs w:val="33"/>
        </w:rPr>
      </w:pPr>
      <w:r w:rsidRPr="002B5CC7">
        <w:rPr>
          <w:rFonts w:ascii="微软雅黑" w:eastAsia="微软雅黑" w:hAnsi="微软雅黑" w:cs="宋体" w:hint="eastAsia"/>
          <w:color w:val="333333"/>
          <w:spacing w:val="8"/>
          <w:kern w:val="0"/>
          <w:sz w:val="33"/>
          <w:szCs w:val="33"/>
        </w:rPr>
        <w:t>六届一次理事会议在上海召开</w:t>
      </w:r>
    </w:p>
    <w:p w:rsidR="002B5CC7" w:rsidRPr="002B5CC7" w:rsidRDefault="002B5CC7" w:rsidP="002B5CC7">
      <w:pPr>
        <w:widowControl/>
        <w:shd w:val="clear" w:color="auto" w:fill="FAFAFA"/>
        <w:wordWrap w:val="0"/>
        <w:spacing w:after="150" w:line="300" w:lineRule="atLeast"/>
        <w:ind w:right="150"/>
        <w:jc w:val="left"/>
        <w:rPr>
          <w:rFonts w:ascii="宋体" w:eastAsia="宋体" w:hAnsi="宋体" w:cs="宋体"/>
          <w:vanish/>
          <w:kern w:val="0"/>
          <w:sz w:val="24"/>
          <w:szCs w:val="24"/>
        </w:rPr>
      </w:pPr>
      <w:r w:rsidRPr="002B5CC7">
        <w:rPr>
          <w:rFonts w:ascii="微软雅黑" w:eastAsia="微软雅黑" w:hAnsi="微软雅黑" w:cs="宋体" w:hint="eastAsia"/>
          <w:b/>
          <w:bCs/>
          <w:vanish/>
          <w:color w:val="333333"/>
          <w:spacing w:val="8"/>
          <w:kern w:val="0"/>
          <w:sz w:val="23"/>
          <w:szCs w:val="23"/>
        </w:rPr>
        <w:t>中国表面处理网</w:t>
      </w:r>
      <w:r w:rsidRPr="002B5CC7">
        <w:rPr>
          <w:rFonts w:ascii="微软雅黑" w:eastAsia="微软雅黑" w:hAnsi="微软雅黑" w:cs="宋体" w:hint="eastAsia"/>
          <w:vanish/>
          <w:color w:val="333333"/>
          <w:spacing w:val="8"/>
          <w:kern w:val="0"/>
          <w:sz w:val="23"/>
          <w:szCs w:val="23"/>
        </w:rPr>
        <w:t xml:space="preserve"> </w:t>
      </w:r>
    </w:p>
    <w:p w:rsidR="002B5CC7" w:rsidRPr="002B5CC7" w:rsidRDefault="002B5CC7" w:rsidP="002B5CC7">
      <w:pPr>
        <w:widowControl/>
        <w:shd w:val="clear" w:color="auto" w:fill="FAFAFA"/>
        <w:wordWrap w:val="0"/>
        <w:spacing w:before="100" w:beforeAutospacing="1" w:after="100" w:afterAutospacing="1" w:line="300" w:lineRule="atLeast"/>
        <w:ind w:right="150"/>
        <w:jc w:val="left"/>
        <w:rPr>
          <w:rFonts w:ascii="微软雅黑" w:eastAsia="微软雅黑" w:hAnsi="微软雅黑" w:cs="宋体"/>
          <w:vanish/>
          <w:color w:val="333333"/>
          <w:spacing w:val="8"/>
          <w:kern w:val="0"/>
          <w:sz w:val="23"/>
          <w:szCs w:val="23"/>
        </w:rPr>
      </w:pPr>
      <w:r w:rsidRPr="002B5CC7">
        <w:rPr>
          <w:rFonts w:ascii="微软雅黑" w:eastAsia="微软雅黑" w:hAnsi="微软雅黑" w:cs="宋体" w:hint="eastAsia"/>
          <w:vanish/>
          <w:color w:val="333333"/>
          <w:spacing w:val="8"/>
          <w:kern w:val="0"/>
          <w:sz w:val="23"/>
          <w:szCs w:val="23"/>
        </w:rPr>
        <w:t>微信号 zgbmcl</w:t>
      </w:r>
    </w:p>
    <w:p w:rsidR="002B5CC7" w:rsidRPr="002B5CC7" w:rsidRDefault="002B5CC7" w:rsidP="002B5CC7">
      <w:pPr>
        <w:widowControl/>
        <w:shd w:val="clear" w:color="auto" w:fill="FAFAFA"/>
        <w:wordWrap w:val="0"/>
        <w:spacing w:before="100" w:beforeAutospacing="1" w:after="100" w:afterAutospacing="1" w:line="300" w:lineRule="atLeast"/>
        <w:ind w:right="150"/>
        <w:jc w:val="left"/>
        <w:rPr>
          <w:rFonts w:ascii="微软雅黑" w:eastAsia="微软雅黑" w:hAnsi="微软雅黑" w:cs="宋体"/>
          <w:vanish/>
          <w:color w:val="333333"/>
          <w:spacing w:val="8"/>
          <w:kern w:val="0"/>
          <w:sz w:val="23"/>
          <w:szCs w:val="23"/>
        </w:rPr>
      </w:pPr>
      <w:r w:rsidRPr="002B5CC7">
        <w:rPr>
          <w:rFonts w:ascii="微软雅黑" w:eastAsia="微软雅黑" w:hAnsi="微软雅黑" w:cs="宋体" w:hint="eastAsia"/>
          <w:vanish/>
          <w:color w:val="333333"/>
          <w:spacing w:val="8"/>
          <w:kern w:val="0"/>
          <w:sz w:val="23"/>
          <w:szCs w:val="23"/>
        </w:rPr>
        <w:t>功能介绍 中国表面处理网（zgbmcl.com）由中国表面工程协会电镀分会主办，致力于创建电镀及表面处理网络产业链、在行业上下游与“产、学、研”之间搭建桥梁和纽带，拥有清洁生产先进企业、加工协作平台、教育培训、表面工程先进技术，工业园等品牌栏目。</w:t>
      </w:r>
    </w:p>
    <w:p w:rsidR="002B5CC7" w:rsidRPr="002B5CC7" w:rsidRDefault="002B5CC7" w:rsidP="002B5CC7">
      <w:pPr>
        <w:widowControl/>
        <w:shd w:val="clear" w:color="auto" w:fill="FAFAFA"/>
        <w:wordWrap w:val="0"/>
        <w:spacing w:line="300" w:lineRule="atLeast"/>
        <w:jc w:val="left"/>
        <w:rPr>
          <w:rFonts w:ascii="微软雅黑" w:eastAsia="微软雅黑" w:hAnsi="微软雅黑" w:cs="宋体"/>
          <w:color w:val="333333"/>
          <w:spacing w:val="8"/>
          <w:kern w:val="0"/>
          <w:sz w:val="2"/>
          <w:szCs w:val="2"/>
        </w:rPr>
      </w:pPr>
      <w:r>
        <w:rPr>
          <w:rFonts w:ascii="微软雅黑" w:eastAsia="微软雅黑" w:hAnsi="微软雅黑" w:cs="宋体" w:hint="eastAsia"/>
          <w:b/>
          <w:bCs/>
          <w:vanish/>
          <w:color w:val="333333"/>
          <w:spacing w:val="8"/>
          <w:kern w:val="0"/>
          <w:sz w:val="23"/>
          <w:szCs w:val="23"/>
        </w:rPr>
        <w:t>x</w:t>
      </w:r>
    </w:p>
    <w:p w:rsidR="002B5CC7" w:rsidRPr="00D85216" w:rsidRDefault="00D85216" w:rsidP="00F9767B">
      <w:pPr>
        <w:widowControl/>
        <w:shd w:val="clear" w:color="auto" w:fill="FAFAFA"/>
        <w:spacing w:before="100" w:beforeAutospacing="1" w:after="100" w:afterAutospacing="1"/>
        <w:ind w:left="120" w:right="120" w:firstLine="480"/>
        <w:rPr>
          <w:rFonts w:ascii="宋体" w:eastAsia="宋体" w:hAnsi="微软雅黑" w:cs="宋体"/>
          <w:color w:val="333333"/>
          <w:spacing w:val="8"/>
          <w:kern w:val="0"/>
          <w:sz w:val="24"/>
          <w:szCs w:val="24"/>
        </w:rPr>
      </w:pPr>
      <w:r w:rsidRPr="00D85216">
        <w:rPr>
          <w:rFonts w:ascii="宋体" w:eastAsia="宋体" w:hAnsi="微软雅黑" w:cs="宋体"/>
          <w:color w:val="333333"/>
          <w:spacing w:val="8"/>
          <w:kern w:val="0"/>
          <w:sz w:val="24"/>
          <w:szCs w:val="24"/>
        </w:rPr>
        <w:t>2019</w:t>
      </w:r>
      <w:r w:rsidRPr="00D85216">
        <w:rPr>
          <w:rFonts w:ascii="宋体" w:eastAsia="宋体" w:hAnsi="微软雅黑" w:cs="宋体" w:hint="eastAsia"/>
          <w:color w:val="333333"/>
          <w:spacing w:val="8"/>
          <w:kern w:val="0"/>
          <w:sz w:val="24"/>
          <w:szCs w:val="24"/>
        </w:rPr>
        <w:t>年</w:t>
      </w:r>
      <w:r w:rsidR="002B5CC7" w:rsidRPr="00D85216">
        <w:rPr>
          <w:rFonts w:ascii="宋体" w:eastAsia="宋体" w:hAnsi="微软雅黑" w:cs="宋体" w:hint="eastAsia"/>
          <w:color w:val="333333"/>
          <w:spacing w:val="8"/>
          <w:kern w:val="0"/>
          <w:sz w:val="24"/>
          <w:szCs w:val="24"/>
        </w:rPr>
        <w:t>10月29日，中国表面工程协会第六次会员代表大会暨六届一次理事会议在上海茂业华美</w:t>
      </w:r>
      <w:proofErr w:type="gramStart"/>
      <w:r w:rsidR="002B5CC7" w:rsidRPr="00D85216">
        <w:rPr>
          <w:rFonts w:ascii="宋体" w:eastAsia="宋体" w:hAnsi="微软雅黑" w:cs="宋体" w:hint="eastAsia"/>
          <w:color w:val="333333"/>
          <w:spacing w:val="8"/>
          <w:kern w:val="0"/>
          <w:sz w:val="24"/>
          <w:szCs w:val="24"/>
        </w:rPr>
        <w:t>达广场</w:t>
      </w:r>
      <w:proofErr w:type="gramEnd"/>
      <w:r w:rsidR="002B5CC7" w:rsidRPr="00D85216">
        <w:rPr>
          <w:rFonts w:ascii="宋体" w:eastAsia="宋体" w:hAnsi="微软雅黑" w:cs="宋体" w:hint="eastAsia"/>
          <w:color w:val="333333"/>
          <w:spacing w:val="8"/>
          <w:kern w:val="0"/>
          <w:sz w:val="24"/>
          <w:szCs w:val="24"/>
        </w:rPr>
        <w:t>酒店召开。会议由中国表面工程协会第五届理事会理事长袁华主持，中国表面工程协会近400名会员代表参会。</w:t>
      </w:r>
    </w:p>
    <w:p w:rsidR="00F9767B" w:rsidRPr="002B5CC7" w:rsidRDefault="00F9767B" w:rsidP="00F9767B">
      <w:pPr>
        <w:widowControl/>
        <w:shd w:val="clear" w:color="auto" w:fill="FAFAFA"/>
        <w:spacing w:before="100" w:beforeAutospacing="1" w:after="100" w:afterAutospacing="1"/>
        <w:ind w:left="120" w:right="120" w:firstLine="480"/>
        <w:rPr>
          <w:rFonts w:ascii="宋体" w:eastAsia="宋体" w:hAnsi="微软雅黑" w:cs="宋体"/>
          <w:color w:val="333333"/>
          <w:spacing w:val="8"/>
          <w:kern w:val="0"/>
          <w:szCs w:val="26"/>
        </w:rPr>
      </w:pPr>
      <w:r w:rsidRPr="002B5CC7">
        <w:rPr>
          <w:rFonts w:ascii="宋体" w:eastAsia="宋体" w:hAnsi="微软雅黑" w:cs="宋体"/>
          <w:noProof/>
          <w:color w:val="333333"/>
          <w:spacing w:val="8"/>
          <w:kern w:val="0"/>
          <w:szCs w:val="26"/>
        </w:rPr>
        <w:drawing>
          <wp:inline distT="0" distB="0" distL="0" distR="0" wp14:anchorId="2914E6F8" wp14:editId="21ED8FD6">
            <wp:extent cx="4578350" cy="3052233"/>
            <wp:effectExtent l="0" t="0" r="0" b="0"/>
            <wp:docPr id="2" name="图片 2" descr="https://mmbiz.qpic.cn/mmbiz_jpg/lWOCOGXhRcmLUNhFDfOFvsylhFGxiab7EypBKETEh05wCW0RKW78O0aorbcxRu0uzCZ6gico9sU43Tc9x8EeE72A/640?wx_fmt=jpe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mbiz.qpic.cn/mmbiz_jpg/lWOCOGXhRcmLUNhFDfOFvsylhFGxiab7EypBKETEh05wCW0RKW78O0aorbcxRu0uzCZ6gico9sU43Tc9x8EeE72A/640?wx_fmt=jpeg&amp;wxfrom=5&amp;wx_lazy=1&amp;wx_c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8057" cy="3158704"/>
                    </a:xfrm>
                    <a:prstGeom prst="rect">
                      <a:avLst/>
                    </a:prstGeom>
                    <a:noFill/>
                    <a:ln>
                      <a:noFill/>
                    </a:ln>
                  </pic:spPr>
                </pic:pic>
              </a:graphicData>
            </a:graphic>
          </wp:inline>
        </w:drawing>
      </w:r>
    </w:p>
    <w:p w:rsidR="002B5CC7" w:rsidRPr="002B5CC7" w:rsidRDefault="002B5CC7" w:rsidP="00F9767B">
      <w:pPr>
        <w:widowControl/>
        <w:shd w:val="clear" w:color="auto" w:fill="FAFAFA"/>
        <w:rPr>
          <w:rFonts w:ascii="宋体" w:eastAsia="宋体" w:hAnsi="微软雅黑" w:cs="宋体"/>
          <w:color w:val="333333"/>
          <w:spacing w:val="8"/>
          <w:kern w:val="0"/>
          <w:szCs w:val="24"/>
        </w:rPr>
      </w:pPr>
      <w:r w:rsidRPr="002B5CC7">
        <w:rPr>
          <w:rFonts w:ascii="宋体" w:eastAsia="宋体" w:hAnsi="微软雅黑" w:cs="宋体"/>
          <w:noProof/>
          <w:color w:val="333333"/>
          <w:spacing w:val="8"/>
          <w:kern w:val="0"/>
          <w:szCs w:val="26"/>
        </w:rPr>
        <w:drawing>
          <wp:inline distT="0" distB="0" distL="0" distR="0" wp14:anchorId="6F2B20F5" wp14:editId="0BA88DD8">
            <wp:extent cx="2120900" cy="1413933"/>
            <wp:effectExtent l="0" t="0" r="0" b="0"/>
            <wp:docPr id="3" name="图片 3" descr="https://mmbiz.qpic.cn/mmbiz_jpg/lWOCOGXhRcmLUNhFDfOFvsylhFGxiab7E2tqQjGY8jlrj21hib4UjdQXbhygvlI7aOpiaiaZeOOvuFWCj0xZicaW5Bw/640?wx_fmt=jpe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mbiz.qpic.cn/mmbiz_jpg/lWOCOGXhRcmLUNhFDfOFvsylhFGxiab7E2tqQjGY8jlrj21hib4UjdQXbhygvlI7aOpiaiaZeOOvuFWCj0xZicaW5Bw/640?wx_fmt=jpeg&amp;wxfrom=5&amp;wx_lazy=1&amp;wx_c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4221" cy="1422814"/>
                    </a:xfrm>
                    <a:prstGeom prst="rect">
                      <a:avLst/>
                    </a:prstGeom>
                    <a:noFill/>
                    <a:ln>
                      <a:noFill/>
                    </a:ln>
                  </pic:spPr>
                </pic:pic>
              </a:graphicData>
            </a:graphic>
          </wp:inline>
        </w:drawing>
      </w:r>
      <w:r w:rsidR="00F9767B">
        <w:rPr>
          <w:rFonts w:ascii="宋体" w:eastAsia="宋体" w:hAnsi="微软雅黑" w:cs="宋体" w:hint="eastAsia"/>
          <w:color w:val="333333"/>
          <w:spacing w:val="8"/>
          <w:kern w:val="0"/>
          <w:szCs w:val="24"/>
        </w:rPr>
        <w:t xml:space="preserve">      </w:t>
      </w:r>
      <w:r w:rsidR="00F9767B" w:rsidRPr="002B5CC7">
        <w:rPr>
          <w:rFonts w:ascii="宋体" w:eastAsia="宋体" w:hAnsi="微软雅黑" w:cs="宋体"/>
          <w:noProof/>
          <w:color w:val="333333"/>
          <w:spacing w:val="8"/>
          <w:kern w:val="0"/>
          <w:szCs w:val="26"/>
        </w:rPr>
        <w:drawing>
          <wp:inline distT="0" distB="0" distL="0" distR="0" wp14:anchorId="1ABBA094" wp14:editId="2B0C1E8A">
            <wp:extent cx="2066925" cy="1377950"/>
            <wp:effectExtent l="0" t="0" r="9525" b="0"/>
            <wp:docPr id="4" name="图片 4" descr="https://mmbiz.qpic.cn/mmbiz_jpg/lWOCOGXhRcmLUNhFDfOFvsylhFGxiab7EYmlHqAhtxQjbWvCJj3qlyTy7HpAJygWrYGfCo987Q72dBYyOoPmpYQ/640?wx_fmt=jpe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mbiz.qpic.cn/mmbiz_jpg/lWOCOGXhRcmLUNhFDfOFvsylhFGxiab7EYmlHqAhtxQjbWvCJj3qlyTy7HpAJygWrYGfCo987Q72dBYyOoPmpYQ/640?wx_fmt=jpeg&amp;wxfrom=5&amp;wx_lazy=1&amp;wx_c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7219" cy="1378146"/>
                    </a:xfrm>
                    <a:prstGeom prst="rect">
                      <a:avLst/>
                    </a:prstGeom>
                    <a:noFill/>
                    <a:ln>
                      <a:noFill/>
                    </a:ln>
                  </pic:spPr>
                </pic:pic>
              </a:graphicData>
            </a:graphic>
          </wp:inline>
        </w:drawing>
      </w:r>
    </w:p>
    <w:p w:rsidR="00F9767B" w:rsidRPr="00D85216" w:rsidRDefault="002B5CC7" w:rsidP="00F9767B">
      <w:pPr>
        <w:widowControl/>
        <w:shd w:val="clear" w:color="auto" w:fill="FAFAFA"/>
        <w:ind w:firstLineChars="150" w:firstLine="384"/>
        <w:rPr>
          <w:rFonts w:ascii="宋体" w:eastAsia="宋体" w:hAnsi="微软雅黑" w:cs="宋体"/>
          <w:color w:val="333333"/>
          <w:spacing w:val="8"/>
          <w:kern w:val="0"/>
          <w:sz w:val="24"/>
          <w:szCs w:val="24"/>
        </w:rPr>
      </w:pPr>
      <w:r w:rsidRPr="00D85216">
        <w:rPr>
          <w:rFonts w:ascii="宋体" w:eastAsia="宋体" w:hAnsi="微软雅黑" w:cs="宋体" w:hint="eastAsia"/>
          <w:color w:val="333333"/>
          <w:spacing w:val="8"/>
          <w:kern w:val="0"/>
          <w:sz w:val="24"/>
          <w:szCs w:val="24"/>
        </w:rPr>
        <w:t>会上，袁华理事长宣读了中国机械工业联合会《关于同意中国表面工程协会换届方案的批复》。中国表面工程协会第五届副理事长兼秘书长马捷同志做《中国表面工程协会五届理事会工作报告》。</w:t>
      </w:r>
      <w:r w:rsidRPr="00D85216">
        <w:rPr>
          <w:rFonts w:ascii="宋体" w:eastAsia="宋体" w:hAnsi="微软雅黑" w:cs="宋体" w:hint="eastAsia"/>
          <w:color w:val="333333"/>
          <w:spacing w:val="8"/>
          <w:kern w:val="0"/>
          <w:sz w:val="24"/>
          <w:szCs w:val="24"/>
        </w:rPr>
        <w:br/>
      </w:r>
      <w:r w:rsidR="00F9767B" w:rsidRPr="00D85216">
        <w:rPr>
          <w:rFonts w:ascii="宋体" w:eastAsia="宋体" w:hAnsi="微软雅黑" w:cs="宋体" w:hint="eastAsia"/>
          <w:color w:val="333333"/>
          <w:spacing w:val="8"/>
          <w:kern w:val="0"/>
          <w:sz w:val="24"/>
          <w:szCs w:val="24"/>
        </w:rPr>
        <w:t xml:space="preserve">   </w:t>
      </w:r>
      <w:r w:rsidRPr="00D85216">
        <w:rPr>
          <w:rFonts w:ascii="宋体" w:eastAsia="宋体" w:hAnsi="微软雅黑" w:cs="宋体" w:hint="eastAsia"/>
          <w:color w:val="333333"/>
          <w:spacing w:val="8"/>
          <w:kern w:val="0"/>
          <w:sz w:val="24"/>
          <w:szCs w:val="24"/>
        </w:rPr>
        <w:t>中国表面工程协会第五届监事长韩力同志代表监事会做监事会工作报告。中国表面工程协会第五届副理事长兼秘书长马捷做协会财务收支情况报告。</w:t>
      </w:r>
      <w:r w:rsidR="00F9767B" w:rsidRPr="00D85216">
        <w:rPr>
          <w:rFonts w:ascii="宋体" w:eastAsia="宋体" w:hAnsi="微软雅黑" w:cs="宋体"/>
          <w:noProof/>
          <w:color w:val="333333"/>
          <w:spacing w:val="8"/>
          <w:kern w:val="0"/>
          <w:sz w:val="24"/>
          <w:szCs w:val="24"/>
        </w:rPr>
        <w:t xml:space="preserve">          </w:t>
      </w:r>
    </w:p>
    <w:p w:rsidR="00F9767B" w:rsidRPr="00D85216" w:rsidRDefault="002B5CC7" w:rsidP="00F9767B">
      <w:pPr>
        <w:widowControl/>
        <w:shd w:val="clear" w:color="auto" w:fill="FAFAFA"/>
        <w:ind w:firstLineChars="150" w:firstLine="384"/>
        <w:rPr>
          <w:rFonts w:ascii="宋体" w:eastAsia="宋体" w:hAnsi="微软雅黑" w:cs="宋体"/>
          <w:color w:val="333333"/>
          <w:spacing w:val="8"/>
          <w:kern w:val="0"/>
          <w:sz w:val="24"/>
          <w:szCs w:val="24"/>
        </w:rPr>
      </w:pPr>
      <w:r w:rsidRPr="00D85216">
        <w:rPr>
          <w:rFonts w:ascii="宋体" w:eastAsia="宋体" w:hAnsi="微软雅黑" w:cs="宋体" w:hint="eastAsia"/>
          <w:color w:val="333333"/>
          <w:spacing w:val="8"/>
          <w:kern w:val="0"/>
          <w:sz w:val="24"/>
          <w:szCs w:val="24"/>
        </w:rPr>
        <w:lastRenderedPageBreak/>
        <w:t>中国表面工程协会第五届副理事长林安同志对《第六届理事会、常务理事会组成原则及组成方案》进行说明。</w:t>
      </w:r>
      <w:r w:rsidRPr="00D85216">
        <w:rPr>
          <w:rFonts w:ascii="宋体" w:eastAsia="宋体" w:hAnsi="微软雅黑" w:cs="宋体" w:hint="eastAsia"/>
          <w:color w:val="333333"/>
          <w:spacing w:val="8"/>
          <w:kern w:val="0"/>
          <w:sz w:val="24"/>
          <w:szCs w:val="24"/>
        </w:rPr>
        <w:br/>
      </w:r>
      <w:r w:rsidR="00F9767B">
        <w:rPr>
          <w:rFonts w:ascii="宋体" w:eastAsia="宋体" w:hAnsi="微软雅黑" w:cs="宋体" w:hint="eastAsia"/>
          <w:color w:val="333333"/>
          <w:spacing w:val="8"/>
          <w:kern w:val="0"/>
          <w:szCs w:val="24"/>
        </w:rPr>
        <w:t xml:space="preserve">    </w:t>
      </w:r>
      <w:r w:rsidRPr="00D85216">
        <w:rPr>
          <w:rFonts w:ascii="宋体" w:eastAsia="宋体" w:hAnsi="微软雅黑" w:cs="宋体" w:hint="eastAsia"/>
          <w:color w:val="333333"/>
          <w:spacing w:val="8"/>
          <w:kern w:val="0"/>
          <w:sz w:val="24"/>
          <w:szCs w:val="24"/>
        </w:rPr>
        <w:t>中国表面工程协会第五届副理事长林益庭同志宣读《第六届理事会理事、常务理事、正副理事长和秘书长选举聘任办法》。</w:t>
      </w:r>
    </w:p>
    <w:p w:rsidR="00F9767B" w:rsidRPr="00D85216" w:rsidRDefault="002B5CC7" w:rsidP="00F9767B">
      <w:pPr>
        <w:widowControl/>
        <w:shd w:val="clear" w:color="auto" w:fill="FAFAFA"/>
        <w:ind w:firstLineChars="150" w:firstLine="384"/>
        <w:rPr>
          <w:rFonts w:ascii="宋体" w:eastAsia="宋体" w:hAnsi="微软雅黑" w:cs="宋体"/>
          <w:color w:val="333333"/>
          <w:spacing w:val="8"/>
          <w:kern w:val="0"/>
          <w:sz w:val="24"/>
          <w:szCs w:val="24"/>
        </w:rPr>
      </w:pPr>
      <w:r w:rsidRPr="00D85216">
        <w:rPr>
          <w:rFonts w:ascii="宋体" w:eastAsia="宋体" w:hAnsi="微软雅黑" w:cs="宋体" w:hint="eastAsia"/>
          <w:color w:val="333333"/>
          <w:spacing w:val="8"/>
          <w:kern w:val="0"/>
          <w:sz w:val="24"/>
          <w:szCs w:val="24"/>
        </w:rPr>
        <w:t>中国表面工程协会第五届副理事长兼秘书长马捷同志宣读《关于中国表面工程协会第六届理事会设立名誉职务的议案》。</w:t>
      </w:r>
    </w:p>
    <w:p w:rsidR="00F9767B" w:rsidRPr="00D85216" w:rsidRDefault="002B5CC7" w:rsidP="00F9767B">
      <w:pPr>
        <w:widowControl/>
        <w:shd w:val="clear" w:color="auto" w:fill="FAFAFA"/>
        <w:ind w:firstLineChars="150" w:firstLine="384"/>
        <w:rPr>
          <w:rFonts w:ascii="宋体" w:eastAsia="宋体" w:hAnsi="微软雅黑" w:cs="宋体"/>
          <w:color w:val="333333"/>
          <w:spacing w:val="8"/>
          <w:kern w:val="0"/>
          <w:sz w:val="24"/>
          <w:szCs w:val="24"/>
        </w:rPr>
      </w:pPr>
      <w:r w:rsidRPr="00D85216">
        <w:rPr>
          <w:rFonts w:ascii="宋体" w:eastAsia="宋体" w:hAnsi="微软雅黑" w:cs="宋体" w:hint="eastAsia"/>
          <w:color w:val="333333"/>
          <w:spacing w:val="8"/>
          <w:kern w:val="0"/>
          <w:sz w:val="24"/>
          <w:szCs w:val="24"/>
        </w:rPr>
        <w:t>由五届副理事长赵国鹏同志宣读选举中国表面工程协会第六次会员代表大会暨六届一次理事会总监票人、监票人、计票人名单。</w:t>
      </w:r>
    </w:p>
    <w:p w:rsidR="00F9767B" w:rsidRPr="00D85216" w:rsidRDefault="002B5CC7" w:rsidP="00F9767B">
      <w:pPr>
        <w:widowControl/>
        <w:shd w:val="clear" w:color="auto" w:fill="FAFAFA"/>
        <w:ind w:firstLineChars="150" w:firstLine="384"/>
        <w:rPr>
          <w:rFonts w:ascii="宋体" w:eastAsia="宋体" w:hAnsi="微软雅黑" w:cs="宋体"/>
          <w:color w:val="333333"/>
          <w:spacing w:val="8"/>
          <w:kern w:val="0"/>
          <w:sz w:val="24"/>
          <w:szCs w:val="24"/>
        </w:rPr>
      </w:pPr>
      <w:r w:rsidRPr="00D85216">
        <w:rPr>
          <w:rFonts w:ascii="宋体" w:eastAsia="宋体" w:hAnsi="微软雅黑" w:cs="宋体" w:hint="eastAsia"/>
          <w:color w:val="333333"/>
          <w:spacing w:val="8"/>
          <w:kern w:val="0"/>
          <w:sz w:val="24"/>
          <w:szCs w:val="24"/>
        </w:rPr>
        <w:t>由五届副理事长吴朝军同志做协会章程修改说明。</w:t>
      </w:r>
    </w:p>
    <w:p w:rsidR="00F9767B" w:rsidRPr="00D85216" w:rsidRDefault="002B5CC7" w:rsidP="00F9767B">
      <w:pPr>
        <w:widowControl/>
        <w:shd w:val="clear" w:color="auto" w:fill="FAFAFA"/>
        <w:ind w:firstLineChars="150" w:firstLine="384"/>
        <w:rPr>
          <w:rFonts w:ascii="宋体" w:eastAsia="宋体" w:hAnsi="微软雅黑" w:cs="宋体"/>
          <w:color w:val="333333"/>
          <w:spacing w:val="8"/>
          <w:kern w:val="0"/>
          <w:sz w:val="24"/>
          <w:szCs w:val="24"/>
        </w:rPr>
      </w:pPr>
      <w:r w:rsidRPr="00D85216">
        <w:rPr>
          <w:rFonts w:ascii="宋体" w:eastAsia="宋体" w:hAnsi="微软雅黑" w:cs="宋体" w:hint="eastAsia"/>
          <w:color w:val="333333"/>
          <w:spacing w:val="8"/>
          <w:kern w:val="0"/>
          <w:sz w:val="24"/>
          <w:szCs w:val="24"/>
        </w:rPr>
        <w:t>中国表面工程协会第五届副理事长胡国辉宣读中国表面工程协会会费标准及管理办法。</w:t>
      </w:r>
    </w:p>
    <w:p w:rsidR="002B5CC7" w:rsidRPr="00D85216" w:rsidRDefault="002B5CC7" w:rsidP="00F5634D">
      <w:pPr>
        <w:widowControl/>
        <w:shd w:val="clear" w:color="auto" w:fill="FAFAFA"/>
        <w:ind w:firstLineChars="150" w:firstLine="384"/>
        <w:jc w:val="left"/>
        <w:rPr>
          <w:rFonts w:ascii="宋体" w:eastAsia="宋体" w:hAnsi="微软雅黑" w:cs="宋体"/>
          <w:color w:val="333333"/>
          <w:spacing w:val="8"/>
          <w:kern w:val="0"/>
          <w:sz w:val="24"/>
          <w:szCs w:val="24"/>
        </w:rPr>
      </w:pPr>
      <w:r w:rsidRPr="00D85216">
        <w:rPr>
          <w:rFonts w:ascii="宋体" w:eastAsia="宋体" w:hAnsi="微软雅黑" w:cs="宋体" w:hint="eastAsia"/>
          <w:color w:val="333333"/>
          <w:spacing w:val="8"/>
          <w:kern w:val="0"/>
          <w:sz w:val="24"/>
          <w:szCs w:val="24"/>
        </w:rPr>
        <w:t>总监票人、第五届理事会副理事长王国</w:t>
      </w:r>
      <w:proofErr w:type="gramStart"/>
      <w:r w:rsidRPr="00D85216">
        <w:rPr>
          <w:rFonts w:ascii="宋体" w:eastAsia="宋体" w:hAnsi="微软雅黑" w:cs="宋体" w:hint="eastAsia"/>
          <w:color w:val="333333"/>
          <w:spacing w:val="8"/>
          <w:kern w:val="0"/>
          <w:sz w:val="24"/>
          <w:szCs w:val="24"/>
        </w:rPr>
        <w:t>祥</w:t>
      </w:r>
      <w:proofErr w:type="gramEnd"/>
      <w:r w:rsidRPr="00D85216">
        <w:rPr>
          <w:rFonts w:ascii="宋体" w:eastAsia="宋体" w:hAnsi="微软雅黑" w:cs="宋体" w:hint="eastAsia"/>
          <w:color w:val="333333"/>
          <w:spacing w:val="8"/>
          <w:kern w:val="0"/>
          <w:sz w:val="24"/>
          <w:szCs w:val="24"/>
        </w:rPr>
        <w:t>主持换届选举议程，广东省电镀行业协会秘书长范晓勤等监票计票。投票通过中国表面工程协会第六届理事会理事、监事会监事、章程、会费管理办法。中国表面工程协会第五届副理事长林安教授宣讲</w:t>
      </w:r>
      <w:proofErr w:type="gramStart"/>
      <w:r w:rsidRPr="00D85216">
        <w:rPr>
          <w:rFonts w:ascii="宋体" w:eastAsia="宋体" w:hAnsi="微软雅黑" w:cs="宋体" w:hint="eastAsia"/>
          <w:color w:val="333333"/>
          <w:spacing w:val="8"/>
          <w:kern w:val="0"/>
          <w:sz w:val="24"/>
          <w:szCs w:val="24"/>
        </w:rPr>
        <w:t>科技委拟开展</w:t>
      </w:r>
      <w:proofErr w:type="gramEnd"/>
      <w:r w:rsidRPr="00D85216">
        <w:rPr>
          <w:rFonts w:ascii="宋体" w:eastAsia="宋体" w:hAnsi="微软雅黑" w:cs="宋体" w:hint="eastAsia"/>
          <w:color w:val="333333"/>
          <w:spacing w:val="8"/>
          <w:kern w:val="0"/>
          <w:sz w:val="24"/>
          <w:szCs w:val="24"/>
        </w:rPr>
        <w:t>的相关工作。</w:t>
      </w:r>
      <w:r w:rsidRPr="002B5CC7">
        <w:rPr>
          <w:rFonts w:ascii="宋体" w:eastAsia="宋体" w:hAnsi="微软雅黑" w:cs="宋体"/>
          <w:noProof/>
          <w:color w:val="333333"/>
          <w:spacing w:val="8"/>
          <w:kern w:val="0"/>
          <w:szCs w:val="26"/>
        </w:rPr>
        <w:drawing>
          <wp:inline distT="0" distB="0" distL="0" distR="0" wp14:anchorId="2E469069" wp14:editId="4E6BF164">
            <wp:extent cx="4495800" cy="2997200"/>
            <wp:effectExtent l="0" t="0" r="0" b="0"/>
            <wp:docPr id="12" name="图片 12" descr="https://mmbiz.qpic.cn/mmbiz_jpg/lWOCOGXhRcmLUNhFDfOFvsylhFGxiab7ESiabLGiccicUugW5BWR1uOXw11VLsDpLx6FPqcV5WsicAZXhn3fvW6M4zQ/640?wx_fmt=jpe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mbiz.qpic.cn/mmbiz_jpg/lWOCOGXhRcmLUNhFDfOFvsylhFGxiab7ESiabLGiccicUugW5BWR1uOXw11VLsDpLx6FPqcV5WsicAZXhn3fvW6M4zQ/640?wx_fmt=jpeg&amp;wxfrom=5&amp;wx_lazy=1&amp;wx_c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2997200"/>
                    </a:xfrm>
                    <a:prstGeom prst="rect">
                      <a:avLst/>
                    </a:prstGeom>
                    <a:noFill/>
                    <a:ln>
                      <a:noFill/>
                    </a:ln>
                  </pic:spPr>
                </pic:pic>
              </a:graphicData>
            </a:graphic>
          </wp:inline>
        </w:drawing>
      </w:r>
      <w:r w:rsidR="00F9767B">
        <w:rPr>
          <w:rFonts w:ascii="宋体" w:eastAsia="宋体" w:hAnsi="微软雅黑" w:cs="宋体"/>
          <w:noProof/>
          <w:color w:val="333333"/>
          <w:spacing w:val="8"/>
          <w:kern w:val="0"/>
          <w:szCs w:val="26"/>
        </w:rPr>
        <w:t xml:space="preserve">       </w:t>
      </w:r>
      <w:r w:rsidR="00F9767B" w:rsidRPr="00D85216">
        <w:rPr>
          <w:rFonts w:ascii="宋体" w:eastAsia="宋体" w:hAnsi="微软雅黑" w:cs="宋体"/>
          <w:noProof/>
          <w:color w:val="333333"/>
          <w:spacing w:val="8"/>
          <w:kern w:val="0"/>
          <w:sz w:val="24"/>
          <w:szCs w:val="24"/>
        </w:rPr>
        <w:t xml:space="preserve"> </w:t>
      </w:r>
      <w:r w:rsidRPr="00D85216">
        <w:rPr>
          <w:rFonts w:ascii="宋体" w:eastAsia="宋体" w:hAnsi="微软雅黑" w:cs="宋体" w:hint="eastAsia"/>
          <w:color w:val="333333"/>
          <w:spacing w:val="8"/>
          <w:kern w:val="0"/>
          <w:sz w:val="24"/>
          <w:szCs w:val="24"/>
        </w:rPr>
        <w:t>与会代表举手表决通过了第五届理事会工作报告，第五届监事会工作报告，第五届理事会财务收支情况报告，第六届理事会、常务理事会组成原则及组成方案，第六届理事会理事、常务理事、正副理事长和秘书长选举聘任办法，第六次会员代表大会暨六届一次理事会总监票人、监票人、计票人名单，第六届理事会设立名誉职务的议案。会议采取无记名投票方式通过了《中国表面工程协会章程》、《中国表面工程协会会费标准及管理办法》，选举产生了新一届理事会理事、新一届监事会监</w:t>
      </w:r>
      <w:r w:rsidRPr="002B5CC7">
        <w:rPr>
          <w:rFonts w:ascii="宋体" w:eastAsia="宋体" w:hAnsi="微软雅黑" w:cs="宋体" w:hint="eastAsia"/>
          <w:color w:val="333333"/>
          <w:spacing w:val="8"/>
          <w:kern w:val="0"/>
          <w:szCs w:val="24"/>
        </w:rPr>
        <w:t>事。</w:t>
      </w:r>
      <w:r w:rsidRPr="002B5CC7">
        <w:rPr>
          <w:rFonts w:ascii="宋体" w:eastAsia="宋体" w:hAnsi="微软雅黑" w:cs="宋体"/>
          <w:noProof/>
          <w:color w:val="333333"/>
          <w:spacing w:val="8"/>
          <w:kern w:val="0"/>
          <w:szCs w:val="26"/>
        </w:rPr>
        <w:lastRenderedPageBreak/>
        <w:drawing>
          <wp:inline distT="0" distB="0" distL="0" distR="0" wp14:anchorId="0F61521F" wp14:editId="2E5A2A29">
            <wp:extent cx="4959350" cy="3306234"/>
            <wp:effectExtent l="0" t="0" r="0" b="8890"/>
            <wp:docPr id="14" name="图片 14" descr="https://mmbiz.qpic.cn/mmbiz_jpg/lWOCOGXhRcmLUNhFDfOFvsylhFGxiab7EfgJ1Uxulna24DG5cFtx9m6mlqxs3S30nrqj3U7A4RsssOLXMg82liaQ/640?wx_fmt=jpe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mbiz.qpic.cn/mmbiz_jpg/lWOCOGXhRcmLUNhFDfOFvsylhFGxiab7EfgJ1Uxulna24DG5cFtx9m6mlqxs3S30nrqj3U7A4RsssOLXMg82liaQ/640?wx_fmt=jpeg&amp;wxfrom=5&amp;wx_lazy=1&amp;wx_c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48" cy="3359166"/>
                    </a:xfrm>
                    <a:prstGeom prst="rect">
                      <a:avLst/>
                    </a:prstGeom>
                    <a:noFill/>
                    <a:ln>
                      <a:noFill/>
                    </a:ln>
                  </pic:spPr>
                </pic:pic>
              </a:graphicData>
            </a:graphic>
          </wp:inline>
        </w:drawing>
      </w:r>
      <w:r w:rsidRPr="002B5CC7">
        <w:rPr>
          <w:rFonts w:ascii="宋体" w:eastAsia="宋体" w:hAnsi="微软雅黑" w:cs="宋体" w:hint="eastAsia"/>
          <w:color w:val="333333"/>
          <w:spacing w:val="8"/>
          <w:kern w:val="0"/>
          <w:szCs w:val="26"/>
        </w:rPr>
        <w:br/>
      </w:r>
      <w:r w:rsidR="00F9767B">
        <w:rPr>
          <w:rFonts w:ascii="宋体" w:eastAsia="宋体" w:hAnsi="微软雅黑" w:cs="宋体" w:hint="eastAsia"/>
          <w:color w:val="333333"/>
          <w:spacing w:val="8"/>
          <w:kern w:val="0"/>
          <w:szCs w:val="24"/>
        </w:rPr>
        <w:t xml:space="preserve">    </w:t>
      </w:r>
      <w:r w:rsidRPr="00D85216">
        <w:rPr>
          <w:rFonts w:ascii="宋体" w:eastAsia="宋体" w:hAnsi="微软雅黑" w:cs="宋体" w:hint="eastAsia"/>
          <w:color w:val="333333"/>
          <w:spacing w:val="8"/>
          <w:kern w:val="0"/>
          <w:sz w:val="24"/>
          <w:szCs w:val="24"/>
        </w:rPr>
        <w:t>第六届一次理事会议，选举产生新一届正副理事长、正副秘书长及常务理事。通过了中国表面工程协会第六届理事会名誉正副理事长名单。第六届一次监事会议选举产生监事长和副监事长。</w:t>
      </w:r>
      <w:r w:rsidRPr="00D85216">
        <w:rPr>
          <w:rFonts w:ascii="宋体" w:eastAsia="宋体" w:hAnsi="微软雅黑" w:cs="宋体" w:hint="eastAsia"/>
          <w:color w:val="333333"/>
          <w:spacing w:val="8"/>
          <w:kern w:val="0"/>
          <w:sz w:val="24"/>
          <w:szCs w:val="24"/>
        </w:rPr>
        <w:br/>
        <w:t xml:space="preserve">    第五届理事会理事长袁华同志发言表示，祝贺换届工作顺利成功，希望中国表面工程协会在第六届理事会的领导下，坚决贯彻党的十九大精神，坚定信心，共同努力，改革创新，锐意进取，把我国的表面工程事业推向一个新阶段，努力把表面工程协会办成一流协会。</w:t>
      </w:r>
    </w:p>
    <w:p w:rsidR="002B5CC7" w:rsidRPr="00D85216" w:rsidRDefault="002B5CC7" w:rsidP="00F9767B">
      <w:pPr>
        <w:widowControl/>
        <w:shd w:val="clear" w:color="auto" w:fill="FAFAFA"/>
        <w:ind w:firstLineChars="200" w:firstLine="512"/>
        <w:rPr>
          <w:rFonts w:ascii="宋体" w:eastAsia="宋体" w:hAnsi="微软雅黑" w:cs="宋体"/>
          <w:color w:val="333333"/>
          <w:spacing w:val="8"/>
          <w:kern w:val="0"/>
          <w:sz w:val="24"/>
          <w:szCs w:val="24"/>
        </w:rPr>
      </w:pPr>
      <w:r w:rsidRPr="00D85216">
        <w:rPr>
          <w:rFonts w:ascii="宋体" w:eastAsia="宋体" w:hAnsi="微软雅黑" w:cs="宋体" w:hint="eastAsia"/>
          <w:color w:val="333333"/>
          <w:spacing w:val="8"/>
          <w:kern w:val="0"/>
          <w:sz w:val="24"/>
          <w:szCs w:val="24"/>
        </w:rPr>
        <w:t>新当选的第六届理事会理事长马捷同志发言表示，一定不会辜负全体会员、业界同仁的期望，为把中国表面工程协会建设成为在国际上有一定影响力的中国一流的行业协会，为推进中国表面工程行业和事业的发展做出应有的贡献。会议对五届理事会各位理事及常务理事的辛勤工作和对协会工作的大力支持表示诚挚的感谢。会议充分肯定五届理事会及秘书处的工作，希望新一届理事会继承五届理事会奠定的基础并继续发扬务实精神，团结合作，不断创新，为会员提供更细致周到的服务，并引领行业更好地为现代制造业服务，推进行业快速发展。</w:t>
      </w:r>
      <w:r w:rsidRPr="00D85216">
        <w:rPr>
          <w:rFonts w:ascii="宋体" w:eastAsia="宋体" w:hAnsi="微软雅黑" w:cs="宋体" w:hint="eastAsia"/>
          <w:color w:val="333333"/>
          <w:spacing w:val="8"/>
          <w:kern w:val="0"/>
          <w:sz w:val="24"/>
          <w:szCs w:val="24"/>
        </w:rPr>
        <w:br/>
        <w:t xml:space="preserve">    国务院发展研究中心宏观经济研究部张立群研究员做了《坚持稳中求进，促进经济稳中向好-2019年宏观经济形势与政策重点分析展望》的报告，重点解读了近期国家的宏观形势和发展趋势。感谢上海市电镀协会、菲希尔测试仪器有限公司、山东新海表面技术科技有限公司、重庆涌泉环保产业有限公司、威士邦（厦门）环境科技有限公司、重庆巨科环保有限公司、深圳</w:t>
      </w:r>
      <w:proofErr w:type="gramStart"/>
      <w:r w:rsidRPr="00D85216">
        <w:rPr>
          <w:rFonts w:ascii="宋体" w:eastAsia="宋体" w:hAnsi="微软雅黑" w:cs="宋体" w:hint="eastAsia"/>
          <w:color w:val="333333"/>
          <w:spacing w:val="8"/>
          <w:kern w:val="0"/>
          <w:sz w:val="24"/>
          <w:szCs w:val="24"/>
        </w:rPr>
        <w:t>中拓天达</w:t>
      </w:r>
      <w:proofErr w:type="gramEnd"/>
      <w:r w:rsidRPr="00D85216">
        <w:rPr>
          <w:rFonts w:ascii="宋体" w:eastAsia="宋体" w:hAnsi="微软雅黑" w:cs="宋体" w:hint="eastAsia"/>
          <w:color w:val="333333"/>
          <w:spacing w:val="8"/>
          <w:kern w:val="0"/>
          <w:sz w:val="24"/>
          <w:szCs w:val="24"/>
        </w:rPr>
        <w:t>环境工程有限公司和会员代表等单位的大力支持。</w:t>
      </w:r>
    </w:p>
    <w:p w:rsidR="002B5CC7" w:rsidRPr="002B5CC7" w:rsidRDefault="002B5CC7" w:rsidP="00F9767B">
      <w:pPr>
        <w:widowControl/>
        <w:shd w:val="clear" w:color="auto" w:fill="FAFAFA"/>
        <w:spacing w:after="150"/>
        <w:ind w:right="150"/>
        <w:jc w:val="left"/>
        <w:rPr>
          <w:rFonts w:ascii="宋体" w:eastAsia="宋体" w:hAnsi="微软雅黑" w:cs="宋体"/>
          <w:color w:val="333333"/>
          <w:spacing w:val="8"/>
          <w:kern w:val="0"/>
          <w:szCs w:val="23"/>
        </w:rPr>
      </w:pPr>
    </w:p>
    <w:p w:rsidR="00F9767B" w:rsidRDefault="002B5CC7" w:rsidP="00D85216">
      <w:pPr>
        <w:widowControl/>
        <w:shd w:val="clear" w:color="auto" w:fill="FAFAFA"/>
        <w:spacing w:after="150"/>
        <w:ind w:right="150"/>
        <w:jc w:val="left"/>
        <w:rPr>
          <w:rFonts w:ascii="宋体" w:eastAsia="宋体"/>
        </w:rPr>
      </w:pPr>
      <w:r w:rsidRPr="002B5CC7">
        <w:rPr>
          <w:rFonts w:ascii="宋体" w:eastAsia="宋体" w:hAnsi="微软雅黑" w:cs="宋体" w:hint="eastAsia"/>
          <w:color w:val="333333"/>
          <w:spacing w:val="8"/>
          <w:kern w:val="0"/>
          <w:szCs w:val="23"/>
        </w:rPr>
        <w:t xml:space="preserve">中表协 </w:t>
      </w:r>
      <w:hyperlink r:id="rId9" w:history="1">
        <w:r w:rsidRPr="002B5CC7">
          <w:rPr>
            <w:rFonts w:ascii="宋体" w:eastAsia="宋体" w:hAnsi="微软雅黑" w:cs="宋体" w:hint="eastAsia"/>
            <w:color w:val="576B95"/>
            <w:spacing w:val="8"/>
            <w:kern w:val="0"/>
            <w:szCs w:val="23"/>
          </w:rPr>
          <w:t xml:space="preserve">中国表面处理网 </w:t>
        </w:r>
      </w:hyperlink>
      <w:r w:rsidRPr="002B5CC7">
        <w:rPr>
          <w:rFonts w:ascii="宋体" w:eastAsia="宋体" w:hAnsi="微软雅黑" w:cs="宋体" w:hint="eastAsia"/>
          <w:color w:val="333333"/>
          <w:spacing w:val="8"/>
          <w:kern w:val="0"/>
          <w:szCs w:val="23"/>
        </w:rPr>
        <w:t>提供</w:t>
      </w:r>
      <w:bookmarkStart w:id="0" w:name="_GoBack"/>
      <w:bookmarkEnd w:id="0"/>
    </w:p>
    <w:sectPr w:rsidR="00F976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C7"/>
    <w:rsid w:val="002B5CC7"/>
    <w:rsid w:val="003420F9"/>
    <w:rsid w:val="003662EC"/>
    <w:rsid w:val="003B4394"/>
    <w:rsid w:val="009C3DB4"/>
    <w:rsid w:val="00B9517D"/>
    <w:rsid w:val="00D85216"/>
    <w:rsid w:val="00F5634D"/>
    <w:rsid w:val="00F9767B"/>
    <w:rsid w:val="00FC0FFC"/>
    <w:rsid w:val="00FE1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4701"/>
  <w15:chartTrackingRefBased/>
  <w15:docId w15:val="{1A9D1436-D2BE-47BC-818B-1A114317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34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062618">
      <w:bodyDiv w:val="1"/>
      <w:marLeft w:val="0"/>
      <w:marRight w:val="0"/>
      <w:marTop w:val="0"/>
      <w:marBottom w:val="0"/>
      <w:divBdr>
        <w:top w:val="none" w:sz="0" w:space="0" w:color="auto"/>
        <w:left w:val="none" w:sz="0" w:space="0" w:color="auto"/>
        <w:bottom w:val="none" w:sz="0" w:space="0" w:color="auto"/>
        <w:right w:val="none" w:sz="0" w:space="0" w:color="auto"/>
      </w:divBdr>
      <w:divsChild>
        <w:div w:id="1270773740">
          <w:marLeft w:val="0"/>
          <w:marRight w:val="0"/>
          <w:marTop w:val="0"/>
          <w:marBottom w:val="0"/>
          <w:divBdr>
            <w:top w:val="none" w:sz="0" w:space="0" w:color="auto"/>
            <w:left w:val="none" w:sz="0" w:space="0" w:color="auto"/>
            <w:bottom w:val="none" w:sz="0" w:space="0" w:color="auto"/>
            <w:right w:val="none" w:sz="0" w:space="0" w:color="auto"/>
          </w:divBdr>
          <w:divsChild>
            <w:div w:id="1888493562">
              <w:marLeft w:val="0"/>
              <w:marRight w:val="0"/>
              <w:marTop w:val="0"/>
              <w:marBottom w:val="0"/>
              <w:divBdr>
                <w:top w:val="none" w:sz="0" w:space="0" w:color="auto"/>
                <w:left w:val="none" w:sz="0" w:space="0" w:color="auto"/>
                <w:bottom w:val="none" w:sz="0" w:space="0" w:color="auto"/>
                <w:right w:val="none" w:sz="0" w:space="0" w:color="auto"/>
              </w:divBdr>
              <w:divsChild>
                <w:div w:id="2141263149">
                  <w:marLeft w:val="0"/>
                  <w:marRight w:val="0"/>
                  <w:marTop w:val="0"/>
                  <w:marBottom w:val="0"/>
                  <w:divBdr>
                    <w:top w:val="none" w:sz="0" w:space="0" w:color="auto"/>
                    <w:left w:val="none" w:sz="0" w:space="0" w:color="auto"/>
                    <w:bottom w:val="none" w:sz="0" w:space="0" w:color="auto"/>
                    <w:right w:val="none" w:sz="0" w:space="0" w:color="auto"/>
                  </w:divBdr>
                  <w:divsChild>
                    <w:div w:id="2001419345">
                      <w:marLeft w:val="0"/>
                      <w:marRight w:val="0"/>
                      <w:marTop w:val="0"/>
                      <w:marBottom w:val="0"/>
                      <w:divBdr>
                        <w:top w:val="none" w:sz="0" w:space="0" w:color="auto"/>
                        <w:left w:val="none" w:sz="0" w:space="0" w:color="auto"/>
                        <w:bottom w:val="none" w:sz="0" w:space="0" w:color="auto"/>
                        <w:right w:val="none" w:sz="0" w:space="0" w:color="auto"/>
                      </w:divBdr>
                      <w:divsChild>
                        <w:div w:id="1169708515">
                          <w:marLeft w:val="0"/>
                          <w:marRight w:val="0"/>
                          <w:marTop w:val="0"/>
                          <w:marBottom w:val="0"/>
                          <w:divBdr>
                            <w:top w:val="none" w:sz="0" w:space="0" w:color="auto"/>
                            <w:left w:val="none" w:sz="0" w:space="0" w:color="auto"/>
                            <w:bottom w:val="none" w:sz="0" w:space="0" w:color="auto"/>
                            <w:right w:val="none" w:sz="0" w:space="0" w:color="auto"/>
                          </w:divBdr>
                          <w:divsChild>
                            <w:div w:id="1533806130">
                              <w:marLeft w:val="0"/>
                              <w:marRight w:val="0"/>
                              <w:marTop w:val="0"/>
                              <w:marBottom w:val="330"/>
                              <w:divBdr>
                                <w:top w:val="none" w:sz="0" w:space="0" w:color="auto"/>
                                <w:left w:val="none" w:sz="0" w:space="0" w:color="auto"/>
                                <w:bottom w:val="none" w:sz="0" w:space="0" w:color="auto"/>
                                <w:right w:val="none" w:sz="0" w:space="0" w:color="auto"/>
                              </w:divBdr>
                              <w:divsChild>
                                <w:div w:id="18551872">
                                  <w:marLeft w:val="0"/>
                                  <w:marRight w:val="0"/>
                                  <w:marTop w:val="0"/>
                                  <w:marBottom w:val="0"/>
                                  <w:divBdr>
                                    <w:top w:val="none" w:sz="0" w:space="0" w:color="auto"/>
                                    <w:left w:val="none" w:sz="0" w:space="0" w:color="auto"/>
                                    <w:bottom w:val="none" w:sz="0" w:space="0" w:color="auto"/>
                                    <w:right w:val="none" w:sz="0" w:space="0" w:color="auto"/>
                                  </w:divBdr>
                                  <w:divsChild>
                                    <w:div w:id="20520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300867">
      <w:bodyDiv w:val="1"/>
      <w:marLeft w:val="0"/>
      <w:marRight w:val="0"/>
      <w:marTop w:val="0"/>
      <w:marBottom w:val="0"/>
      <w:divBdr>
        <w:top w:val="none" w:sz="0" w:space="0" w:color="auto"/>
        <w:left w:val="none" w:sz="0" w:space="0" w:color="auto"/>
        <w:bottom w:val="none" w:sz="0" w:space="0" w:color="auto"/>
        <w:right w:val="none" w:sz="0" w:space="0" w:color="auto"/>
      </w:divBdr>
      <w:divsChild>
        <w:div w:id="1514345959">
          <w:marLeft w:val="0"/>
          <w:marRight w:val="0"/>
          <w:marTop w:val="0"/>
          <w:marBottom w:val="0"/>
          <w:divBdr>
            <w:top w:val="none" w:sz="0" w:space="0" w:color="auto"/>
            <w:left w:val="none" w:sz="0" w:space="0" w:color="auto"/>
            <w:bottom w:val="none" w:sz="0" w:space="0" w:color="auto"/>
            <w:right w:val="none" w:sz="0" w:space="0" w:color="auto"/>
          </w:divBdr>
          <w:divsChild>
            <w:div w:id="948126063">
              <w:marLeft w:val="0"/>
              <w:marRight w:val="0"/>
              <w:marTop w:val="0"/>
              <w:marBottom w:val="0"/>
              <w:divBdr>
                <w:top w:val="none" w:sz="0" w:space="0" w:color="auto"/>
                <w:left w:val="none" w:sz="0" w:space="0" w:color="auto"/>
                <w:bottom w:val="none" w:sz="0" w:space="0" w:color="auto"/>
                <w:right w:val="none" w:sz="0" w:space="0" w:color="auto"/>
              </w:divBdr>
              <w:divsChild>
                <w:div w:id="2046783734">
                  <w:marLeft w:val="0"/>
                  <w:marRight w:val="0"/>
                  <w:marTop w:val="0"/>
                  <w:marBottom w:val="0"/>
                  <w:divBdr>
                    <w:top w:val="none" w:sz="0" w:space="0" w:color="auto"/>
                    <w:left w:val="none" w:sz="0" w:space="0" w:color="auto"/>
                    <w:bottom w:val="none" w:sz="0" w:space="0" w:color="auto"/>
                    <w:right w:val="none" w:sz="0" w:space="0" w:color="auto"/>
                  </w:divBdr>
                  <w:divsChild>
                    <w:div w:id="1588928807">
                      <w:marLeft w:val="0"/>
                      <w:marRight w:val="0"/>
                      <w:marTop w:val="0"/>
                      <w:marBottom w:val="0"/>
                      <w:divBdr>
                        <w:top w:val="none" w:sz="0" w:space="0" w:color="auto"/>
                        <w:left w:val="none" w:sz="0" w:space="0" w:color="auto"/>
                        <w:bottom w:val="none" w:sz="0" w:space="0" w:color="auto"/>
                        <w:right w:val="none" w:sz="0" w:space="0" w:color="auto"/>
                      </w:divBdr>
                      <w:divsChild>
                        <w:div w:id="484005226">
                          <w:marLeft w:val="0"/>
                          <w:marRight w:val="0"/>
                          <w:marTop w:val="0"/>
                          <w:marBottom w:val="0"/>
                          <w:divBdr>
                            <w:top w:val="none" w:sz="0" w:space="0" w:color="auto"/>
                            <w:left w:val="none" w:sz="0" w:space="0" w:color="auto"/>
                            <w:bottom w:val="none" w:sz="0" w:space="0" w:color="auto"/>
                            <w:right w:val="none" w:sz="0" w:space="0" w:color="auto"/>
                          </w:divBdr>
                          <w:divsChild>
                            <w:div w:id="1100301367">
                              <w:marLeft w:val="0"/>
                              <w:marRight w:val="0"/>
                              <w:marTop w:val="0"/>
                              <w:marBottom w:val="330"/>
                              <w:divBdr>
                                <w:top w:val="none" w:sz="0" w:space="0" w:color="auto"/>
                                <w:left w:val="none" w:sz="0" w:space="0" w:color="auto"/>
                                <w:bottom w:val="none" w:sz="0" w:space="0" w:color="auto"/>
                                <w:right w:val="none" w:sz="0" w:space="0" w:color="auto"/>
                              </w:divBdr>
                              <w:divsChild>
                                <w:div w:id="1663005072">
                                  <w:marLeft w:val="0"/>
                                  <w:marRight w:val="0"/>
                                  <w:marTop w:val="0"/>
                                  <w:marBottom w:val="0"/>
                                  <w:divBdr>
                                    <w:top w:val="none" w:sz="0" w:space="0" w:color="auto"/>
                                    <w:left w:val="none" w:sz="0" w:space="0" w:color="auto"/>
                                    <w:bottom w:val="none" w:sz="0" w:space="0" w:color="auto"/>
                                    <w:right w:val="none" w:sz="0" w:space="0" w:color="auto"/>
                                  </w:divBdr>
                                  <w:divsChild>
                                    <w:div w:id="2814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377364">
      <w:bodyDiv w:val="1"/>
      <w:marLeft w:val="0"/>
      <w:marRight w:val="0"/>
      <w:marTop w:val="0"/>
      <w:marBottom w:val="0"/>
      <w:divBdr>
        <w:top w:val="none" w:sz="0" w:space="0" w:color="auto"/>
        <w:left w:val="none" w:sz="0" w:space="0" w:color="auto"/>
        <w:bottom w:val="none" w:sz="0" w:space="0" w:color="auto"/>
        <w:right w:val="none" w:sz="0" w:space="0" w:color="auto"/>
      </w:divBdr>
      <w:divsChild>
        <w:div w:id="382993344">
          <w:marLeft w:val="0"/>
          <w:marRight w:val="0"/>
          <w:marTop w:val="0"/>
          <w:marBottom w:val="0"/>
          <w:divBdr>
            <w:top w:val="none" w:sz="0" w:space="0" w:color="auto"/>
            <w:left w:val="none" w:sz="0" w:space="0" w:color="auto"/>
            <w:bottom w:val="none" w:sz="0" w:space="0" w:color="auto"/>
            <w:right w:val="none" w:sz="0" w:space="0" w:color="auto"/>
          </w:divBdr>
          <w:divsChild>
            <w:div w:id="1415586338">
              <w:marLeft w:val="0"/>
              <w:marRight w:val="0"/>
              <w:marTop w:val="0"/>
              <w:marBottom w:val="0"/>
              <w:divBdr>
                <w:top w:val="none" w:sz="0" w:space="0" w:color="auto"/>
                <w:left w:val="none" w:sz="0" w:space="0" w:color="auto"/>
                <w:bottom w:val="none" w:sz="0" w:space="0" w:color="auto"/>
                <w:right w:val="none" w:sz="0" w:space="0" w:color="auto"/>
              </w:divBdr>
              <w:divsChild>
                <w:div w:id="113643410">
                  <w:marLeft w:val="0"/>
                  <w:marRight w:val="0"/>
                  <w:marTop w:val="0"/>
                  <w:marBottom w:val="0"/>
                  <w:divBdr>
                    <w:top w:val="none" w:sz="0" w:space="0" w:color="auto"/>
                    <w:left w:val="none" w:sz="0" w:space="0" w:color="auto"/>
                    <w:bottom w:val="none" w:sz="0" w:space="0" w:color="auto"/>
                    <w:right w:val="none" w:sz="0" w:space="0" w:color="auto"/>
                  </w:divBdr>
                  <w:divsChild>
                    <w:div w:id="393743000">
                      <w:marLeft w:val="0"/>
                      <w:marRight w:val="0"/>
                      <w:marTop w:val="0"/>
                      <w:marBottom w:val="0"/>
                      <w:divBdr>
                        <w:top w:val="none" w:sz="0" w:space="0" w:color="auto"/>
                        <w:left w:val="none" w:sz="0" w:space="0" w:color="auto"/>
                        <w:bottom w:val="none" w:sz="0" w:space="0" w:color="auto"/>
                        <w:right w:val="none" w:sz="0" w:space="0" w:color="auto"/>
                      </w:divBdr>
                      <w:divsChild>
                        <w:div w:id="191966218">
                          <w:marLeft w:val="0"/>
                          <w:marRight w:val="0"/>
                          <w:marTop w:val="0"/>
                          <w:marBottom w:val="0"/>
                          <w:divBdr>
                            <w:top w:val="none" w:sz="0" w:space="0" w:color="auto"/>
                            <w:left w:val="none" w:sz="0" w:space="0" w:color="auto"/>
                            <w:bottom w:val="none" w:sz="0" w:space="0" w:color="auto"/>
                            <w:right w:val="none" w:sz="0" w:space="0" w:color="auto"/>
                          </w:divBdr>
                          <w:divsChild>
                            <w:div w:id="1286230365">
                              <w:marLeft w:val="0"/>
                              <w:marRight w:val="0"/>
                              <w:marTop w:val="0"/>
                              <w:marBottom w:val="330"/>
                              <w:divBdr>
                                <w:top w:val="none" w:sz="0" w:space="0" w:color="auto"/>
                                <w:left w:val="none" w:sz="0" w:space="0" w:color="auto"/>
                                <w:bottom w:val="none" w:sz="0" w:space="0" w:color="auto"/>
                                <w:right w:val="none" w:sz="0" w:space="0" w:color="auto"/>
                              </w:divBdr>
                              <w:divsChild>
                                <w:div w:id="2146387638">
                                  <w:marLeft w:val="0"/>
                                  <w:marRight w:val="0"/>
                                  <w:marTop w:val="0"/>
                                  <w:marBottom w:val="0"/>
                                  <w:divBdr>
                                    <w:top w:val="none" w:sz="0" w:space="0" w:color="auto"/>
                                    <w:left w:val="none" w:sz="0" w:space="0" w:color="auto"/>
                                    <w:bottom w:val="none" w:sz="0" w:space="0" w:color="auto"/>
                                    <w:right w:val="none" w:sz="0" w:space="0" w:color="auto"/>
                                  </w:divBdr>
                                  <w:divsChild>
                                    <w:div w:id="19720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266</Words>
  <Characters>1517</Characters>
  <Application>Microsoft Office Word</Application>
  <DocSecurity>0</DocSecurity>
  <Lines>12</Lines>
  <Paragraphs>3</Paragraphs>
  <ScaleCrop>false</ScaleCrop>
  <Company>DoubleOX</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5</cp:revision>
  <dcterms:created xsi:type="dcterms:W3CDTF">2019-11-07T10:06:00Z</dcterms:created>
  <dcterms:modified xsi:type="dcterms:W3CDTF">2019-11-20T13:04:00Z</dcterms:modified>
</cp:coreProperties>
</file>